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i w:val="1"/>
          <w:iCs w:val="1"/>
          <w:sz w:val="28"/>
          <w:szCs w:val="28"/>
        </w:rPr>
      </w:pPr>
      <w:r w:rsidDel="00000000" w:rsidR="00000000" w:rsidRPr="00000000">
        <w:rPr>
          <w:b w:val="1"/>
          <w:bCs w:val="1"/>
          <w:sz w:val="28"/>
          <w:szCs w:val="28"/>
          <w:rtl w:val="0"/>
        </w:rPr>
        <w:t xml:space="preserve">Neanche Parenti</w:t>
      </w:r>
      <w:r w:rsidDel="00000000" w:rsidR="00000000" w:rsidRPr="00000000">
        <w:rPr>
          <w:rtl w:val="0"/>
        </w:rPr>
      </w:r>
    </w:p>
    <w:p w:rsidR="00000000" w:rsidDel="00000000" w:rsidP="00000000" w:rsidRDefault="00000000" w:rsidRPr="00000000" w14:paraId="00000002">
      <w:pPr>
        <w:rPr>
          <w:b w:val="1"/>
          <w:bCs w:val="1"/>
          <w:sz w:val="28"/>
          <w:szCs w:val="28"/>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durata 70 minuti</w:t>
      </w:r>
    </w:p>
    <w:p w:rsidR="00000000" w:rsidDel="00000000" w:rsidP="00000000" w:rsidRDefault="00000000" w:rsidRPr="00000000" w14:paraId="00000004">
      <w:pPr>
        <w:rPr>
          <w:u w:val="single"/>
        </w:rPr>
      </w:pPr>
      <w:r w:rsidDel="00000000" w:rsidR="00000000" w:rsidRPr="00000000">
        <w:rPr>
          <w:rtl w:val="0"/>
        </w:rPr>
      </w:r>
    </w:p>
    <w:p w:rsidR="00000000" w:rsidDel="00000000" w:rsidP="00000000" w:rsidRDefault="00000000" w:rsidRPr="00000000" w14:paraId="00000005">
      <w:pPr>
        <w:rPr>
          <w:b w:val="1"/>
          <w:bCs w:val="1"/>
          <w:color w:val="ff0000"/>
        </w:rPr>
      </w:pPr>
      <w:r w:rsidDel="00000000" w:rsidR="00000000" w:rsidRPr="00000000">
        <w:rPr>
          <w:b w:val="1"/>
          <w:bCs w:val="1"/>
          <w:color w:val="ff0000"/>
          <w:rtl w:val="0"/>
        </w:rPr>
        <w:t xml:space="preserve">CREDITI COMPLETI</w:t>
      </w:r>
    </w:p>
    <w:p w:rsidR="00000000" w:rsidDel="00000000" w:rsidP="00000000" w:rsidRDefault="00000000" w:rsidRPr="00000000" w14:paraId="00000006">
      <w:pPr>
        <w:rPr>
          <w:b w:val="1"/>
          <w:bCs w:val="1"/>
          <w:color w:val="ff0000"/>
          <w:u w:val="single"/>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NEANCHE PARENTI</w:t>
      </w:r>
    </w:p>
    <w:p w:rsidR="00000000" w:rsidDel="00000000" w:rsidP="00000000" w:rsidRDefault="00000000" w:rsidRPr="00000000" w14:paraId="00000008">
      <w:pPr>
        <w:widowControl w:val="0"/>
        <w:spacing w:before="6.007080078125" w:lineRule="auto"/>
        <w:ind w:right="-7.795275590551114"/>
        <w:rPr>
          <w:b w:val="1"/>
          <w:bCs w:val="1"/>
          <w:color w:val="222222"/>
        </w:rPr>
      </w:pPr>
      <w:r w:rsidDel="00000000" w:rsidR="00000000" w:rsidRPr="00000000">
        <w:rPr>
          <w:color w:val="222222"/>
          <w:rtl w:val="0"/>
        </w:rPr>
        <w:t xml:space="preserve">testo e regia</w:t>
      </w:r>
      <w:r w:rsidDel="00000000" w:rsidR="00000000" w:rsidRPr="00000000">
        <w:rPr>
          <w:b w:val="1"/>
          <w:bCs w:val="1"/>
          <w:color w:val="222222"/>
          <w:rtl w:val="0"/>
        </w:rPr>
        <w:t xml:space="preserve"> Gabriele Russo </w:t>
      </w:r>
      <w:r w:rsidDel="00000000" w:rsidR="00000000" w:rsidRPr="00000000">
        <w:rPr>
          <w:color w:val="222222"/>
          <w:rtl w:val="0"/>
        </w:rPr>
        <w:t xml:space="preserve">e </w:t>
      </w:r>
      <w:r w:rsidDel="00000000" w:rsidR="00000000" w:rsidRPr="00000000">
        <w:rPr>
          <w:b w:val="1"/>
          <w:bCs w:val="1"/>
          <w:color w:val="222222"/>
          <w:rtl w:val="0"/>
        </w:rPr>
        <w:t xml:space="preserve">Arianna D’Angiò</w:t>
      </w:r>
    </w:p>
    <w:p w:rsidR="00000000" w:rsidDel="00000000" w:rsidP="00000000" w:rsidRDefault="00000000" w:rsidRPr="00000000" w14:paraId="00000009">
      <w:pPr>
        <w:widowControl w:val="0"/>
        <w:spacing w:before="6.007080078125" w:lineRule="auto"/>
        <w:ind w:right="-7.795275590551114"/>
        <w:rPr>
          <w:b w:val="1"/>
          <w:bCs w:val="1"/>
          <w:color w:val="222222"/>
        </w:rPr>
      </w:pPr>
      <w:r w:rsidDel="00000000" w:rsidR="00000000" w:rsidRPr="00000000">
        <w:rPr>
          <w:rtl w:val="0"/>
        </w:rPr>
      </w:r>
    </w:p>
    <w:p w:rsidR="00000000" w:rsidDel="00000000" w:rsidP="00000000" w:rsidRDefault="00000000" w:rsidRPr="00000000" w14:paraId="0000000A">
      <w:pPr>
        <w:spacing w:line="276" w:lineRule="auto"/>
        <w:rPr>
          <w:b w:val="1"/>
          <w:bCs w:val="1"/>
          <w:color w:val="222222"/>
        </w:rPr>
      </w:pPr>
      <w:r w:rsidDel="00000000" w:rsidR="00000000" w:rsidRPr="00000000">
        <w:rPr>
          <w:color w:val="222222"/>
          <w:rtl w:val="0"/>
        </w:rPr>
        <w:t xml:space="preserve">con la </w:t>
      </w:r>
      <w:r w:rsidDel="00000000" w:rsidR="00000000" w:rsidRPr="00000000">
        <w:rPr>
          <w:b w:val="1"/>
          <w:bCs w:val="1"/>
          <w:color w:val="222222"/>
          <w:rtl w:val="0"/>
        </w:rPr>
        <w:t xml:space="preserve">Compagnia</w:t>
      </w:r>
      <w:r w:rsidDel="00000000" w:rsidR="00000000" w:rsidRPr="00000000">
        <w:rPr>
          <w:color w:val="222222"/>
          <w:rtl w:val="0"/>
        </w:rPr>
        <w:t xml:space="preserve"> </w:t>
      </w:r>
      <w:r w:rsidDel="00000000" w:rsidR="00000000" w:rsidRPr="00000000">
        <w:rPr>
          <w:b w:val="1"/>
          <w:bCs w:val="1"/>
          <w:color w:val="222222"/>
          <w:rtl w:val="0"/>
        </w:rPr>
        <w:t xml:space="preserve">Bellini Teatro Factory:</w:t>
      </w:r>
    </w:p>
    <w:p w:rsidR="00000000" w:rsidDel="00000000" w:rsidP="00000000" w:rsidRDefault="00000000" w:rsidRPr="00000000" w14:paraId="0000000B">
      <w:pPr>
        <w:spacing w:line="276" w:lineRule="auto"/>
        <w:rPr>
          <w:b w:val="1"/>
          <w:bCs w:val="1"/>
          <w:color w:val="222222"/>
        </w:rPr>
      </w:pPr>
      <w:r w:rsidDel="00000000" w:rsidR="00000000" w:rsidRPr="00000000">
        <w:rPr>
          <w:b w:val="1"/>
          <w:bCs w:val="1"/>
          <w:color w:val="222222"/>
          <w:rtl w:val="0"/>
        </w:rPr>
        <w:t xml:space="preserve">Greta Bertani, Filippo D’Amato, Daniela De Riso, Miriam Giacchetta,</w:t>
      </w:r>
    </w:p>
    <w:p w:rsidR="00000000" w:rsidDel="00000000" w:rsidP="00000000" w:rsidRDefault="00000000" w:rsidRPr="00000000" w14:paraId="0000000C">
      <w:pPr>
        <w:spacing w:line="276" w:lineRule="auto"/>
        <w:rPr>
          <w:b w:val="1"/>
          <w:bCs w:val="1"/>
          <w:color w:val="222222"/>
        </w:rPr>
      </w:pPr>
      <w:r w:rsidDel="00000000" w:rsidR="00000000" w:rsidRPr="00000000">
        <w:rPr>
          <w:b w:val="1"/>
          <w:bCs w:val="1"/>
          <w:color w:val="222222"/>
          <w:rtl w:val="0"/>
        </w:rPr>
        <w:t xml:space="preserve">Gaia Napoletano, Matteo Ronconi, Umberto Serra </w:t>
      </w:r>
    </w:p>
    <w:p w:rsidR="00000000" w:rsidDel="00000000" w:rsidP="00000000" w:rsidRDefault="00000000" w:rsidRPr="00000000" w14:paraId="0000000D">
      <w:pPr>
        <w:spacing w:line="276" w:lineRule="auto"/>
        <w:rPr>
          <w:b w:val="1"/>
          <w:bCs w:val="1"/>
          <w:color w:val="222222"/>
        </w:rPr>
      </w:pPr>
      <w:r w:rsidDel="00000000" w:rsidR="00000000" w:rsidRPr="00000000">
        <w:rPr>
          <w:color w:val="222222"/>
          <w:rtl w:val="0"/>
        </w:rPr>
        <w:t xml:space="preserve">assistente alla regia Bellini Teatro Factory </w:t>
      </w:r>
      <w:r w:rsidDel="00000000" w:rsidR="00000000" w:rsidRPr="00000000">
        <w:rPr>
          <w:b w:val="1"/>
          <w:bCs w:val="1"/>
          <w:color w:val="222222"/>
          <w:rtl w:val="0"/>
        </w:rPr>
        <w:t xml:space="preserve">Martina Abate</w:t>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after="160" w:line="278.00000000000006" w:lineRule="auto"/>
        <w:rPr>
          <w:shd w:fill="ffe599" w:val="clear"/>
        </w:rPr>
      </w:pPr>
      <w:r w:rsidDel="00000000" w:rsidR="00000000" w:rsidRPr="00000000">
        <w:rPr>
          <w:rtl w:val="0"/>
        </w:rPr>
        <w:t xml:space="preserve">progetto sonoro </w:t>
      </w:r>
      <w:r w:rsidDel="00000000" w:rsidR="00000000" w:rsidRPr="00000000">
        <w:rPr>
          <w:b w:val="1"/>
          <w:bCs w:val="1"/>
          <w:rtl w:val="0"/>
        </w:rPr>
        <w:t xml:space="preserve">Antonio Della Ragione</w:t>
        <w:br w:type="textWrapping"/>
      </w:r>
      <w:r w:rsidDel="00000000" w:rsidR="00000000" w:rsidRPr="00000000">
        <w:rPr>
          <w:rtl w:val="0"/>
        </w:rPr>
        <w:t xml:space="preserve">disegno luci </w:t>
      </w:r>
      <w:r w:rsidDel="00000000" w:rsidR="00000000" w:rsidRPr="00000000">
        <w:rPr>
          <w:b w:val="1"/>
          <w:bCs w:val="1"/>
          <w:rtl w:val="0"/>
        </w:rPr>
        <w:t xml:space="preserve">Giuseppe Di Lorenzo</w:t>
        <w:br w:type="textWrapping"/>
      </w:r>
      <w:r w:rsidDel="00000000" w:rsidR="00000000" w:rsidRPr="00000000">
        <w:rPr>
          <w:color w:val="222222"/>
          <w:rtl w:val="0"/>
        </w:rPr>
        <w:t xml:space="preserve">scene </w:t>
      </w:r>
      <w:r w:rsidDel="00000000" w:rsidR="00000000" w:rsidRPr="00000000">
        <w:rPr>
          <w:b w:val="1"/>
          <w:bCs w:val="1"/>
          <w:color w:val="222222"/>
          <w:rtl w:val="0"/>
        </w:rPr>
        <w:t xml:space="preserve">Accademia di Belle Arti di Napoli Cattedra di Scenografia Luigi Ferrigno </w:t>
        <w:br w:type="textWrapping"/>
      </w:r>
      <w:r w:rsidDel="00000000" w:rsidR="00000000" w:rsidRPr="00000000">
        <w:rPr>
          <w:rtl w:val="0"/>
        </w:rPr>
        <w:t xml:space="preserve">con gli studenti </w:t>
      </w:r>
      <w:r w:rsidDel="00000000" w:rsidR="00000000" w:rsidRPr="00000000">
        <w:rPr>
          <w:b w:val="1"/>
          <w:bCs w:val="1"/>
          <w:rtl w:val="0"/>
        </w:rPr>
        <w:t xml:space="preserve">Alessia Di Pace, Claudia Pugliese, Roberta Fierro, Laura lloret Garcia, Sabrina Oliva, Alessandra Avitabile, Salvatore Esposito, Emanuela Bartoli, Lucrezia Maria Aita, Claudia Sabella</w:t>
        <w:br w:type="textWrapping"/>
      </w:r>
      <w:r w:rsidDel="00000000" w:rsidR="00000000" w:rsidRPr="00000000">
        <w:rPr>
          <w:rtl w:val="0"/>
        </w:rPr>
        <w:t xml:space="preserve">costumi</w:t>
      </w:r>
      <w:r w:rsidDel="00000000" w:rsidR="00000000" w:rsidRPr="00000000">
        <w:rPr>
          <w:b w:val="1"/>
          <w:bCs w:val="1"/>
          <w:rtl w:val="0"/>
        </w:rPr>
        <w:t xml:space="preserve"> Enzo Pirozzi</w:t>
        <w:br w:type="textWrapping"/>
      </w:r>
      <w:r w:rsidDel="00000000" w:rsidR="00000000" w:rsidRPr="00000000">
        <w:rPr>
          <w:rtl w:val="0"/>
        </w:rPr>
        <w:br w:type="textWrapping"/>
        <w:t xml:space="preserve">produzione </w:t>
      </w:r>
      <w:r w:rsidDel="00000000" w:rsidR="00000000" w:rsidRPr="00000000">
        <w:rPr>
          <w:b w:val="1"/>
          <w:bCs w:val="1"/>
          <w:rtl w:val="0"/>
        </w:rPr>
        <w:t xml:space="preserve">Fondazione Teatro di Napoli - Teatro Bellini</w:t>
      </w:r>
      <w:r w:rsidDel="00000000" w:rsidR="00000000" w:rsidRPr="00000000">
        <w:rPr>
          <w:rtl w:val="0"/>
        </w:rPr>
        <w:br w:type="textWrapping"/>
        <w:br w:type="textWrapping"/>
        <w:t xml:space="preserve">foto di </w:t>
      </w:r>
      <w:r w:rsidDel="00000000" w:rsidR="00000000" w:rsidRPr="00000000">
        <w:rPr>
          <w:b w:val="1"/>
          <w:bCs w:val="1"/>
          <w:rtl w:val="0"/>
        </w:rPr>
        <w:t xml:space="preserve">Flavia Tartaglia</w:t>
      </w: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b w:val="1"/>
          <w:bCs w:val="1"/>
          <w:color w:val="ff0000"/>
        </w:rPr>
      </w:pPr>
      <w:r w:rsidDel="00000000" w:rsidR="00000000" w:rsidRPr="00000000">
        <w:rPr>
          <w:b w:val="1"/>
          <w:bCs w:val="1"/>
          <w:color w:val="ff0000"/>
          <w:rtl w:val="0"/>
        </w:rPr>
        <w:t xml:space="preserve">CREDITI MINIMISSIMI</w:t>
      </w:r>
    </w:p>
    <w:p w:rsidR="00000000" w:rsidDel="00000000" w:rsidP="00000000" w:rsidRDefault="00000000" w:rsidRPr="00000000" w14:paraId="00000012">
      <w:pPr>
        <w:rPr>
          <w:u w:val="single"/>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NEANCHE PARENTI</w:t>
      </w:r>
    </w:p>
    <w:p w:rsidR="00000000" w:rsidDel="00000000" w:rsidP="00000000" w:rsidRDefault="00000000" w:rsidRPr="00000000" w14:paraId="00000014">
      <w:pPr>
        <w:widowControl w:val="0"/>
        <w:spacing w:before="6.007080078125" w:lineRule="auto"/>
        <w:ind w:right="-7.795275590551114"/>
        <w:rPr>
          <w:b w:val="1"/>
          <w:bCs w:val="1"/>
          <w:color w:val="222222"/>
        </w:rPr>
      </w:pPr>
      <w:r w:rsidDel="00000000" w:rsidR="00000000" w:rsidRPr="00000000">
        <w:rPr>
          <w:color w:val="222222"/>
          <w:rtl w:val="0"/>
        </w:rPr>
        <w:t xml:space="preserve">testo e regia</w:t>
      </w:r>
      <w:r w:rsidDel="00000000" w:rsidR="00000000" w:rsidRPr="00000000">
        <w:rPr>
          <w:b w:val="1"/>
          <w:bCs w:val="1"/>
          <w:color w:val="222222"/>
          <w:rtl w:val="0"/>
        </w:rPr>
        <w:t xml:space="preserve"> Gabriele Russo </w:t>
      </w:r>
      <w:r w:rsidDel="00000000" w:rsidR="00000000" w:rsidRPr="00000000">
        <w:rPr>
          <w:color w:val="222222"/>
          <w:rtl w:val="0"/>
        </w:rPr>
        <w:t xml:space="preserve">e </w:t>
      </w:r>
      <w:r w:rsidDel="00000000" w:rsidR="00000000" w:rsidRPr="00000000">
        <w:rPr>
          <w:b w:val="1"/>
          <w:bCs w:val="1"/>
          <w:color w:val="222222"/>
          <w:rtl w:val="0"/>
        </w:rPr>
        <w:t xml:space="preserve">Arianna D’Angiò</w:t>
      </w:r>
    </w:p>
    <w:p w:rsidR="00000000" w:rsidDel="00000000" w:rsidP="00000000" w:rsidRDefault="00000000" w:rsidRPr="00000000" w14:paraId="00000015">
      <w:pPr>
        <w:widowControl w:val="0"/>
        <w:spacing w:before="6.007080078125" w:lineRule="auto"/>
        <w:ind w:right="-7.795275590551114"/>
        <w:rPr>
          <w:b w:val="1"/>
          <w:bCs w:val="1"/>
          <w:color w:val="222222"/>
        </w:rPr>
      </w:pPr>
      <w:r w:rsidDel="00000000" w:rsidR="00000000" w:rsidRPr="00000000">
        <w:rPr>
          <w:rtl w:val="0"/>
        </w:rPr>
      </w:r>
    </w:p>
    <w:p w:rsidR="00000000" w:rsidDel="00000000" w:rsidP="00000000" w:rsidRDefault="00000000" w:rsidRPr="00000000" w14:paraId="00000016">
      <w:pPr>
        <w:spacing w:line="276" w:lineRule="auto"/>
        <w:rPr>
          <w:b w:val="1"/>
          <w:bCs w:val="1"/>
          <w:color w:val="222222"/>
        </w:rPr>
      </w:pPr>
      <w:r w:rsidDel="00000000" w:rsidR="00000000" w:rsidRPr="00000000">
        <w:rPr>
          <w:color w:val="222222"/>
          <w:rtl w:val="0"/>
        </w:rPr>
        <w:t xml:space="preserve">con la</w:t>
      </w:r>
      <w:r w:rsidDel="00000000" w:rsidR="00000000" w:rsidRPr="00000000">
        <w:rPr>
          <w:b w:val="1"/>
          <w:bCs w:val="1"/>
          <w:color w:val="222222"/>
          <w:rtl w:val="0"/>
        </w:rPr>
        <w:t xml:space="preserve"> Compagnia Bellini Teatro Factory</w:t>
      </w:r>
    </w:p>
    <w:p w:rsidR="00000000" w:rsidDel="00000000" w:rsidP="00000000" w:rsidRDefault="00000000" w:rsidRPr="00000000" w14:paraId="00000017">
      <w:pPr>
        <w:spacing w:line="276" w:lineRule="auto"/>
        <w:rPr>
          <w:b w:val="1"/>
          <w:bCs w:val="1"/>
          <w:color w:val="222222"/>
        </w:rPr>
      </w:pPr>
      <w:r w:rsidDel="00000000" w:rsidR="00000000" w:rsidRPr="00000000">
        <w:rPr>
          <w:rtl w:val="0"/>
        </w:rPr>
      </w:r>
    </w:p>
    <w:p w:rsidR="00000000" w:rsidDel="00000000" w:rsidP="00000000" w:rsidRDefault="00000000" w:rsidRPr="00000000" w14:paraId="00000018">
      <w:pPr>
        <w:spacing w:line="276" w:lineRule="auto"/>
        <w:rPr>
          <w:b w:val="1"/>
          <w:bCs w:val="1"/>
          <w:color w:val="222222"/>
        </w:rPr>
      </w:pPr>
      <w:r w:rsidDel="00000000" w:rsidR="00000000" w:rsidRPr="00000000">
        <w:rPr>
          <w:color w:val="222222"/>
          <w:rtl w:val="0"/>
        </w:rPr>
        <w:t xml:space="preserve">produzione</w:t>
      </w:r>
      <w:r w:rsidDel="00000000" w:rsidR="00000000" w:rsidRPr="00000000">
        <w:rPr>
          <w:b w:val="1"/>
          <w:bCs w:val="1"/>
          <w:color w:val="222222"/>
          <w:rtl w:val="0"/>
        </w:rPr>
        <w:t xml:space="preserve"> Fondazione Teatro di Napoli - Teatro Bellini</w:t>
      </w:r>
    </w:p>
    <w:p w:rsidR="00000000" w:rsidDel="00000000" w:rsidP="00000000" w:rsidRDefault="00000000" w:rsidRPr="00000000" w14:paraId="00000019">
      <w:pPr>
        <w:spacing w:line="276" w:lineRule="auto"/>
        <w:rPr>
          <w:b w:val="1"/>
          <w:bCs w:val="1"/>
          <w:color w:val="222222"/>
        </w:rPr>
      </w:pPr>
      <w:r w:rsidDel="00000000" w:rsidR="00000000" w:rsidRPr="00000000">
        <w:rPr>
          <w:rtl w:val="0"/>
        </w:rPr>
      </w:r>
    </w:p>
    <w:p w:rsidR="00000000" w:rsidDel="00000000" w:rsidP="00000000" w:rsidRDefault="00000000" w:rsidRPr="00000000" w14:paraId="0000001A">
      <w:pPr>
        <w:spacing w:line="276" w:lineRule="auto"/>
        <w:rPr>
          <w:b w:val="1"/>
          <w:bCs w:val="1"/>
          <w:color w:val="222222"/>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color w:val="ff0000"/>
        </w:rPr>
      </w:pPr>
      <w:r w:rsidDel="00000000" w:rsidR="00000000" w:rsidRPr="00000000">
        <w:rPr>
          <w:b w:val="1"/>
          <w:bCs w:val="1"/>
          <w:color w:val="ff0000"/>
          <w:rtl w:val="0"/>
        </w:rPr>
        <w:t xml:space="preserve">NOTE DI REGIA</w:t>
      </w:r>
    </w:p>
    <w:p w:rsidR="00000000" w:rsidDel="00000000" w:rsidP="00000000" w:rsidRDefault="00000000" w:rsidRPr="00000000" w14:paraId="0000001E">
      <w:pPr>
        <w:rPr>
          <w:u w:val="single"/>
        </w:rPr>
      </w:pPr>
      <w:r w:rsidDel="00000000" w:rsidR="00000000" w:rsidRPr="00000000">
        <w:rPr>
          <w:rtl w:val="0"/>
        </w:rPr>
      </w:r>
    </w:p>
    <w:p w:rsidR="00000000" w:rsidDel="00000000" w:rsidP="00000000" w:rsidRDefault="00000000" w:rsidRPr="00000000" w14:paraId="0000001F">
      <w:pPr>
        <w:shd w:fill="ffffff" w:val="clear"/>
        <w:spacing w:after="180" w:line="276" w:lineRule="auto"/>
        <w:rPr/>
      </w:pPr>
      <w:r w:rsidDel="00000000" w:rsidR="00000000" w:rsidRPr="00000000">
        <w:rPr>
          <w:rtl w:val="0"/>
        </w:rPr>
        <w:t xml:space="preserve">«Tutte le famiglie felici si somigliano; ogni famiglia infelice è infelice a modo suo.»</w:t>
        <w:br w:type="textWrapping"/>
      </w:r>
      <w:r w:rsidDel="00000000" w:rsidR="00000000" w:rsidRPr="00000000">
        <w:rPr>
          <w:i w:val="1"/>
          <w:iCs w:val="1"/>
          <w:rtl w:val="0"/>
        </w:rPr>
        <w:t xml:space="preserve">Lev Tolstoj, </w:t>
      </w:r>
      <w:r w:rsidDel="00000000" w:rsidR="00000000" w:rsidRPr="00000000">
        <w:rPr>
          <w:rtl w:val="0"/>
        </w:rPr>
        <w:t xml:space="preserve">Anna Karenina </w:t>
      </w:r>
    </w:p>
    <w:p w:rsidR="00000000" w:rsidDel="00000000" w:rsidP="00000000" w:rsidRDefault="00000000" w:rsidRPr="00000000" w14:paraId="00000020">
      <w:pPr>
        <w:shd w:fill="ffffff" w:val="clear"/>
        <w:spacing w:after="180" w:line="276" w:lineRule="auto"/>
        <w:rPr/>
      </w:pPr>
      <w:r w:rsidDel="00000000" w:rsidR="00000000" w:rsidRPr="00000000">
        <w:rPr>
          <w:rtl w:val="0"/>
        </w:rPr>
        <w:t xml:space="preserve">Non partiamo da un testo.</w:t>
        <w:br w:type="textWrapping"/>
        <w:t xml:space="preserve">Non abbiamo un autore da mettere in scena, né una storia già scritta.</w:t>
        <w:br w:type="textWrapping"/>
        <w:t xml:space="preserve">Abbiamo un gruppo di attrici e attori appena diplomati. Abbiamo il loro corpo, la loro voce, il loro desiderio di trovare spazio nel mondo che hanno scelto di vivere, quello affascinante e faticoso del teatro.</w:t>
      </w:r>
    </w:p>
    <w:p w:rsidR="00000000" w:rsidDel="00000000" w:rsidP="00000000" w:rsidRDefault="00000000" w:rsidRPr="00000000" w14:paraId="00000021">
      <w:pPr>
        <w:shd w:fill="ffffff" w:val="clear"/>
        <w:spacing w:after="180" w:line="276" w:lineRule="auto"/>
        <w:rPr/>
      </w:pPr>
      <w:r w:rsidDel="00000000" w:rsidR="00000000" w:rsidRPr="00000000">
        <w:rPr>
          <w:rtl w:val="0"/>
        </w:rPr>
        <w:t xml:space="preserve">Abbiamo il presente.</w:t>
      </w:r>
    </w:p>
    <w:p w:rsidR="00000000" w:rsidDel="00000000" w:rsidP="00000000" w:rsidRDefault="00000000" w:rsidRPr="00000000" w14:paraId="00000022">
      <w:pPr>
        <w:shd w:fill="ffffff" w:val="clear"/>
        <w:spacing w:after="180" w:line="276" w:lineRule="auto"/>
        <w:rPr/>
      </w:pPr>
      <w:r w:rsidDel="00000000" w:rsidR="00000000" w:rsidRPr="00000000">
        <w:rPr>
          <w:rtl w:val="0"/>
        </w:rPr>
        <w:t xml:space="preserve">Abbiamo scelto di lavorare sulla </w:t>
      </w:r>
      <w:r w:rsidDel="00000000" w:rsidR="00000000" w:rsidRPr="00000000">
        <w:rPr>
          <w:b w:val="1"/>
          <w:bCs w:val="1"/>
          <w:rtl w:val="0"/>
        </w:rPr>
        <w:t xml:space="preserve">famiglia</w:t>
      </w:r>
      <w:r w:rsidDel="00000000" w:rsidR="00000000" w:rsidRPr="00000000">
        <w:rPr>
          <w:rtl w:val="0"/>
        </w:rPr>
        <w:t xml:space="preserve"> — o su ciò che di essa rimane, si inventa, si teme, si cerca. La famiglia come </w:t>
      </w:r>
      <w:r w:rsidDel="00000000" w:rsidR="00000000" w:rsidRPr="00000000">
        <w:rPr>
          <w:b w:val="1"/>
          <w:bCs w:val="1"/>
          <w:rtl w:val="0"/>
        </w:rPr>
        <w:t xml:space="preserve">spettro</w:t>
      </w:r>
      <w:r w:rsidDel="00000000" w:rsidR="00000000" w:rsidRPr="00000000">
        <w:rPr>
          <w:rtl w:val="0"/>
        </w:rPr>
        <w:t xml:space="preserve">, come radice, come doppio.</w:t>
        <w:br w:type="textWrapping"/>
        <w:t xml:space="preserve">Come una verità che cambia a seconda di dove ti metti. Di chi racconta.</w:t>
        <w:br w:type="textWrapping"/>
        <w:t xml:space="preserve">Ciascuno ha la sua versione.</w:t>
        <w:br w:type="textWrapping"/>
        <w:t xml:space="preserve">Ciascuno porta con sé una crepa, un’eccedenza, un rimosso.</w:t>
        <w:br w:type="textWrapping"/>
      </w:r>
      <w:r w:rsidDel="00000000" w:rsidR="00000000" w:rsidRPr="00000000">
        <w:rPr>
          <w:b w:val="1"/>
          <w:bCs w:val="1"/>
          <w:rtl w:val="0"/>
        </w:rPr>
        <w:t xml:space="preserve">Scriviamo in scena.</w:t>
        <w:br w:type="textWrapping"/>
      </w:r>
      <w:r w:rsidDel="00000000" w:rsidR="00000000" w:rsidRPr="00000000">
        <w:rPr>
          <w:rtl w:val="0"/>
        </w:rPr>
        <w:t xml:space="preserve">Scriviamo per loro, con loro, attorno a loro.</w:t>
        <w:br w:type="textWrapping"/>
        <w:t xml:space="preserve">Parleremo di legami e di ruoli.</w:t>
        <w:br w:type="textWrapping"/>
        <w:t xml:space="preserve">Del figlio che parte. Della madre che resta. Del padre che non c’è. Di quello che è stato detto.</w:t>
        <w:br w:type="textWrapping"/>
        <w:t xml:space="preserve">E di quello che non si può dire.</w:t>
        <w:br w:type="textWrapping"/>
        <w:t xml:space="preserve">In scena non ci sarà una sola famiglia.</w:t>
        <w:br w:type="textWrapping"/>
        <w:t xml:space="preserve">Ce ne saranno molte.</w:t>
        <w:br w:type="textWrapping"/>
        <w:t xml:space="preserve">Forse nessuna.</w:t>
        <w:br w:type="textWrapping"/>
        <w:t xml:space="preserve">Questo spettacolo non è una destinazione. È un attraversamento.</w:t>
        <w:br w:type="textWrapping"/>
        <w:t xml:space="preserve">È un momento fragile, ma decisivo.</w:t>
        <w:br w:type="textWrapping"/>
        <w:t xml:space="preserve">Come ogni inizio.</w:t>
      </w:r>
    </w:p>
    <w:p w:rsidR="00000000" w:rsidDel="00000000" w:rsidP="00000000" w:rsidRDefault="00000000" w:rsidRPr="00000000" w14:paraId="00000023">
      <w:pPr>
        <w:shd w:fill="ffffff" w:val="clear"/>
        <w:spacing w:after="180" w:line="276" w:lineRule="auto"/>
        <w:rPr>
          <w:b w:val="1"/>
          <w:bCs w:val="1"/>
          <w:i w:val="1"/>
          <w:iCs w:val="1"/>
        </w:rPr>
      </w:pPr>
      <w:r w:rsidDel="00000000" w:rsidR="00000000" w:rsidRPr="00000000">
        <w:rPr>
          <w:b w:val="1"/>
          <w:bCs w:val="1"/>
          <w:i w:val="1"/>
          <w:iCs w:val="1"/>
          <w:rtl w:val="0"/>
        </w:rPr>
        <w:t xml:space="preserve">Gabriele Russo</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tab/>
        <w:t xml:space="preserve"> </w:t>
        <w:tab/>
        <w:t xml:space="preserve"> </w:t>
        <w:tab/>
        <w:t xml:space="preserve"> </w:t>
        <w:tab/>
      </w:r>
    </w:p>
    <w:p w:rsidR="00000000" w:rsidDel="00000000" w:rsidP="00000000" w:rsidRDefault="00000000" w:rsidRPr="00000000" w14:paraId="00000026">
      <w:pPr>
        <w:spacing w:after="160" w:lineRule="auto"/>
        <w:jc w:val="both"/>
        <w:rPr/>
      </w:pPr>
      <w:r w:rsidDel="00000000" w:rsidR="00000000" w:rsidRPr="00000000">
        <w:rPr>
          <w:rtl w:val="0"/>
        </w:rPr>
        <w:t xml:space="preserve">La famiglia è qualcosa dentro cui ci si può perdere, corrisponde a un perdersi dentro se stessi. È sia spazio mentale che luogo fisico, concreto, della casa. Sovrapposti. In un unico evento, la fine di una coppia, è contenuto simultaneamente un complesso intreccio di rapporti, di ricordi, di desideri. Momenti che si annodano, disordinati. Non si procede in maniera lineare, ma per coerenza emotiva. La separazione tra un uomo e una donna è centrale, ma non è l'unica separazione. È separazione tra generazioni di modelli famigliari, tra sorelle diverse, tra una figlia e una madre che ne rifiuta la fragilità, tra un padre ancora vivo e una madre che non c' è più. Tutte le scene portano in grembo la diversità del punto di vista. Senza giudizio. Il ricordo di una donna dei genitori che litigano investe emotivamente anche un marito, ha effetti diversi su due sorelle. Ognuno è al mondo con la propria unica risposta agli eventi. Ma alla fine ognuno ha solo se stesso con cui fare i conti. In Neanche parenti la famiglia è carico emotivo, è fragilità, è qualcosa che si rompe che svela altre cose rotte. Ci si perde in un labirinto di ricordi e tentativi di cercare l'errore, ma qualcosa sfugge, non si può trovare, non ce n'è uno solo. L' errore, che sia fatto con o senza consapevolezza di commetterlo, sortisce i suoi effetti comunque. Perdersi è inevitabile, si guarda indietro e ci si perde. Abbiamo guardato le cose per quello che sono, senza soluzioni. Sono momenti di una stessa frattura, legati da un senso che sfugge, da una logica in fuga. Il pubblico è davanti a un panorama umano dentro il quale tradirsi è inevitabile. Una sera si potrebbe ridere molto e un’altra qualcuno può commuoversi, a seconda di come s'incastra con il proprio vissuto.</w:t>
      </w:r>
    </w:p>
    <w:p w:rsidR="00000000" w:rsidDel="00000000" w:rsidP="00000000" w:rsidRDefault="00000000" w:rsidRPr="00000000" w14:paraId="00000027">
      <w:pPr>
        <w:jc w:val="both"/>
        <w:rPr>
          <w:b w:val="1"/>
          <w:bCs w:val="1"/>
          <w:i w:val="1"/>
          <w:iCs w:val="1"/>
        </w:rPr>
      </w:pPr>
      <w:r w:rsidDel="00000000" w:rsidR="00000000" w:rsidRPr="00000000">
        <w:rPr>
          <w:b w:val="1"/>
          <w:bCs w:val="1"/>
          <w:i w:val="1"/>
          <w:iCs w:val="1"/>
          <w:rtl w:val="0"/>
        </w:rPr>
        <w:t xml:space="preserve">Arianna D’Angiò</w:t>
      </w:r>
    </w:p>
    <w:p w:rsidR="00000000" w:rsidDel="00000000" w:rsidP="00000000" w:rsidRDefault="00000000" w:rsidRPr="00000000" w14:paraId="00000028">
      <w:pPr>
        <w:shd w:fill="ffffff" w:val="clear"/>
        <w:spacing w:after="180" w:line="276" w:lineRule="auto"/>
        <w:rPr>
          <w:u w:val="single"/>
        </w:rPr>
      </w:pPr>
      <w:r w:rsidDel="00000000" w:rsidR="00000000" w:rsidRPr="00000000">
        <w:rPr>
          <w:rtl w:val="0"/>
        </w:rPr>
      </w:r>
    </w:p>
    <w:p w:rsidR="00000000" w:rsidDel="00000000" w:rsidP="00000000" w:rsidRDefault="00000000" w:rsidRPr="00000000" w14:paraId="00000029">
      <w:pPr>
        <w:shd w:fill="ffffff" w:val="clear"/>
        <w:spacing w:after="180" w:line="276" w:lineRule="auto"/>
        <w:rPr>
          <w:u w:val="single"/>
        </w:rPr>
      </w:pPr>
      <w:r w:rsidDel="00000000" w:rsidR="00000000" w:rsidRPr="00000000">
        <w:rPr>
          <w:rtl w:val="0"/>
        </w:rPr>
      </w:r>
    </w:p>
    <w:p w:rsidR="00000000" w:rsidDel="00000000" w:rsidP="00000000" w:rsidRDefault="00000000" w:rsidRPr="00000000" w14:paraId="0000002A">
      <w:pPr>
        <w:spacing w:line="276" w:lineRule="auto"/>
        <w:jc w:val="both"/>
        <w:rPr>
          <w:b w:val="1"/>
          <w:bCs w:val="1"/>
          <w:color w:val="ff0000"/>
        </w:rPr>
      </w:pPr>
      <w:r w:rsidDel="00000000" w:rsidR="00000000" w:rsidRPr="00000000">
        <w:rPr>
          <w:b w:val="1"/>
          <w:bCs w:val="1"/>
          <w:color w:val="ff0000"/>
          <w:rtl w:val="0"/>
        </w:rPr>
        <w:t xml:space="preserve">LA COMPAGNIA</w:t>
      </w:r>
    </w:p>
    <w:p w:rsidR="00000000" w:rsidDel="00000000" w:rsidP="00000000" w:rsidRDefault="00000000" w:rsidRPr="00000000" w14:paraId="0000002B">
      <w:pPr>
        <w:spacing w:line="276" w:lineRule="auto"/>
        <w:jc w:val="both"/>
        <w:rPr/>
      </w:pPr>
      <w:r w:rsidDel="00000000" w:rsidR="00000000" w:rsidRPr="00000000">
        <w:rPr>
          <w:rtl w:val="0"/>
        </w:rPr>
      </w:r>
    </w:p>
    <w:p w:rsidR="00000000" w:rsidDel="00000000" w:rsidP="00000000" w:rsidRDefault="00000000" w:rsidRPr="00000000" w14:paraId="0000002C">
      <w:pPr>
        <w:spacing w:line="276" w:lineRule="auto"/>
        <w:jc w:val="both"/>
        <w:rPr/>
      </w:pPr>
      <w:r w:rsidDel="00000000" w:rsidR="00000000" w:rsidRPr="00000000">
        <w:rPr>
          <w:rtl w:val="0"/>
        </w:rPr>
        <w:t xml:space="preserve">La </w:t>
      </w:r>
      <w:r w:rsidDel="00000000" w:rsidR="00000000" w:rsidRPr="00000000">
        <w:rPr>
          <w:b w:val="1"/>
          <w:bCs w:val="1"/>
          <w:rtl w:val="0"/>
        </w:rPr>
        <w:t xml:space="preserve">Compagnia Bellini Teatro Factory</w:t>
      </w:r>
      <w:r w:rsidDel="00000000" w:rsidR="00000000" w:rsidRPr="00000000">
        <w:rPr>
          <w:rtl w:val="0"/>
        </w:rPr>
        <w:t xml:space="preserve"> nasce dalla volontà di accompagnare gli allievi, neo diplomati come attori, registi e drammaturghi, in quel passaggio delicato che segna la fine del loro percorso di formazione e l’ingresso nel mondo del lavoro professionale. I registi delle produzioni di questo primo anno sono: Mimmo Borrelli (che li ha già accompagnati, come direttore artistico del triennio di formazione), Gabriele Russo con Arianna D’Angiò e Michela Lucenti / Balletto Civile. In tutti questi lavori i giovani attori saranno protagonisti a vario titolo: in scena, nella creazione drammaturgica, assistenti alla regia, nell’essere anche ‘soggetti artistici’ di questi spettacoli che della loro generazione rispecchieranno o forse moltiplicheranno la visione e la prospettiva.</w:t>
      </w:r>
    </w:p>
    <w:p w:rsidR="00000000" w:rsidDel="00000000" w:rsidP="00000000" w:rsidRDefault="00000000" w:rsidRPr="00000000" w14:paraId="0000002D">
      <w:pPr>
        <w:shd w:fill="ffffff" w:val="clear"/>
        <w:spacing w:after="180" w:lineRule="auto"/>
        <w:rPr>
          <w:i w:val="1"/>
          <w:iCs w:val="1"/>
        </w:rPr>
      </w:pPr>
      <w:r w:rsidDel="00000000" w:rsidR="00000000" w:rsidRPr="00000000">
        <w:rPr>
          <w:rtl w:val="0"/>
        </w:rPr>
      </w:r>
    </w:p>
    <w:p w:rsidR="00000000" w:rsidDel="00000000" w:rsidP="00000000" w:rsidRDefault="00000000" w:rsidRPr="00000000" w14:paraId="0000002E">
      <w:pPr>
        <w:spacing w:line="240" w:lineRule="auto"/>
        <w:rPr>
          <w:b w:val="1"/>
          <w:bCs w:val="1"/>
          <w:color w:val="ff0000"/>
        </w:rPr>
      </w:pPr>
      <w:r w:rsidDel="00000000" w:rsidR="00000000" w:rsidRPr="00000000">
        <w:rPr>
          <w:b w:val="1"/>
          <w:bCs w:val="1"/>
          <w:color w:val="ff0000"/>
          <w:rtl w:val="0"/>
        </w:rPr>
        <w:t xml:space="preserve">ESTRATTI STAMPA</w:t>
        <w:br w:type="textWrapping"/>
      </w:r>
    </w:p>
    <w:p w:rsidR="00000000" w:rsidDel="00000000" w:rsidP="00000000" w:rsidRDefault="00000000" w:rsidRPr="00000000" w14:paraId="0000002F">
      <w:pPr>
        <w:spacing w:line="240" w:lineRule="auto"/>
        <w:rPr>
          <w:i w:val="1"/>
          <w:iCs w:val="1"/>
        </w:rPr>
      </w:pPr>
      <w:r w:rsidDel="00000000" w:rsidR="00000000" w:rsidRPr="00000000">
        <w:rPr>
          <w:rtl w:val="0"/>
        </w:rPr>
        <w:t xml:space="preserve">“[...] Se essenziali sono sia la scenografia che i costumi, scelta operata probabilmente per poter permettere al contenuto di venire fuori in modo limpido, d’altro canto, gli arrangiamenti musicali di accompagnamento conquistano, trascinano e convincono il pubblico, insieme all’eccezionale prova performativa dei giovanissimi, eppure, così talentuosissimi attori, che, giustamente, come tengono a sottolineare i registi, sono soltanto appena giunti al diploma. Un plauso enorme va quindi a tutto il cast di </w:t>
      </w:r>
      <w:r w:rsidDel="00000000" w:rsidR="00000000" w:rsidRPr="00000000">
        <w:rPr>
          <w:i w:val="1"/>
          <w:iCs w:val="1"/>
          <w:rtl w:val="0"/>
        </w:rPr>
        <w:t xml:space="preserve">Neanche parenti</w:t>
      </w:r>
      <w:r w:rsidDel="00000000" w:rsidR="00000000" w:rsidRPr="00000000">
        <w:rPr>
          <w:rtl w:val="0"/>
        </w:rPr>
        <w:t xml:space="preserve">.” </w:t>
        <w:br w:type="textWrapping"/>
      </w:r>
      <w:r w:rsidDel="00000000" w:rsidR="00000000" w:rsidRPr="00000000">
        <w:rPr>
          <w:i w:val="1"/>
          <w:iCs w:val="1"/>
          <w:rtl w:val="0"/>
        </w:rPr>
        <w:t xml:space="preserve">Eroica Fenice</w:t>
      </w:r>
    </w:p>
    <w:p w:rsidR="00000000" w:rsidDel="00000000" w:rsidP="00000000" w:rsidRDefault="00000000" w:rsidRPr="00000000" w14:paraId="00000030">
      <w:pPr>
        <w:spacing w:line="240" w:lineRule="auto"/>
        <w:rPr/>
      </w:pPr>
      <w:r w:rsidDel="00000000" w:rsidR="00000000" w:rsidRPr="00000000">
        <w:rPr>
          <w:rtl w:val="0"/>
        </w:rPr>
      </w:r>
    </w:p>
    <w:p w:rsidR="00000000" w:rsidDel="00000000" w:rsidP="00000000" w:rsidRDefault="00000000" w:rsidRPr="00000000" w14:paraId="00000031">
      <w:pPr>
        <w:spacing w:line="240" w:lineRule="auto"/>
        <w:rPr/>
      </w:pPr>
      <w:r w:rsidDel="00000000" w:rsidR="00000000" w:rsidRPr="00000000">
        <w:rPr>
          <w:rtl w:val="0"/>
        </w:rPr>
        <w:t xml:space="preserve">“[...] In scena gli attori della Compagnia Bellini Teatro Factory che danno vita a personaggi complessi e mai consolatori. Il lavoro corale è uno dei punti di forza dello spettacolo: ogni personaggio porta con sé una dose di frustrazione, ironia e dolore trattenuto che emerge progressivamente, senza mai scivolare nella caricatura.” </w:t>
        <w:br w:type="textWrapping"/>
        <w:t xml:space="preserve">Napoli a Teatro</w:t>
      </w:r>
    </w:p>
    <w:p w:rsidR="00000000" w:rsidDel="00000000" w:rsidP="00000000" w:rsidRDefault="00000000" w:rsidRPr="00000000" w14:paraId="00000032">
      <w:pPr>
        <w:spacing w:line="240" w:lineRule="auto"/>
        <w:rPr/>
      </w:pPr>
      <w:r w:rsidDel="00000000" w:rsidR="00000000" w:rsidRPr="00000000">
        <w:rPr>
          <w:rtl w:val="0"/>
        </w:rPr>
      </w:r>
    </w:p>
    <w:p w:rsidR="00000000" w:rsidDel="00000000" w:rsidP="00000000" w:rsidRDefault="00000000" w:rsidRPr="00000000" w14:paraId="00000033">
      <w:pPr>
        <w:spacing w:line="240" w:lineRule="auto"/>
        <w:rPr>
          <w:i w:val="1"/>
          <w:iCs w:val="1"/>
        </w:rPr>
      </w:pPr>
      <w:r w:rsidDel="00000000" w:rsidR="00000000" w:rsidRPr="00000000">
        <w:rPr>
          <w:rtl w:val="0"/>
        </w:rPr>
        <w:t xml:space="preserve">“[...] Momenti molto intensi, sottolineati da una scelta musicale coinvolgente, si alternano a scene in disordine e non immediate, che comunque delineano il conflitto e l’interferenza tra il privato e il pubblico, tra la familiarità e l’estraneità, l’intimità e l’esteriorità. Lo spettacolo è un punto di partenza per i giovani attori, raccoglie parte delle loro esperienze, di una prima porzione di vita in cui hanno assistito e agito entro argini già segnati; così come rappresenta un nuovo inizio per la storia della, e di una, donna protagonista che è uscita dagli argini, che vuole scavalcare le sponde.”</w:t>
        <w:br w:type="textWrapping"/>
      </w:r>
      <w:r w:rsidDel="00000000" w:rsidR="00000000" w:rsidRPr="00000000">
        <w:rPr>
          <w:i w:val="1"/>
          <w:iCs w:val="1"/>
          <w:rtl w:val="0"/>
        </w:rPr>
        <w:t xml:space="preserve">Ape Musicale</w:t>
      </w:r>
    </w:p>
    <w:p w:rsidR="00000000" w:rsidDel="00000000" w:rsidP="00000000" w:rsidRDefault="00000000" w:rsidRPr="00000000" w14:paraId="00000034">
      <w:pPr>
        <w:spacing w:line="240" w:lineRule="auto"/>
        <w:rPr/>
      </w:pPr>
      <w:r w:rsidDel="00000000" w:rsidR="00000000" w:rsidRPr="00000000">
        <w:rPr>
          <w:rtl w:val="0"/>
        </w:rPr>
      </w:r>
    </w:p>
    <w:p w:rsidR="00000000" w:rsidDel="00000000" w:rsidP="00000000" w:rsidRDefault="00000000" w:rsidRPr="00000000" w14:paraId="00000035">
      <w:pPr>
        <w:shd w:fill="ffffff" w:val="clear"/>
        <w:spacing w:after="200" w:before="200" w:line="240" w:lineRule="auto"/>
        <w:rPr>
          <w:i w:val="1"/>
          <w:iCs w:val="1"/>
          <w:color w:val="222222"/>
        </w:rPr>
      </w:pPr>
      <w:r w:rsidDel="00000000" w:rsidR="00000000" w:rsidRPr="00000000">
        <w:rPr>
          <w:i w:val="1"/>
          <w:iCs w:val="1"/>
          <w:color w:val="222222"/>
          <w:rtl w:val="0"/>
        </w:rPr>
        <w:t xml:space="preserve">“</w:t>
      </w:r>
      <w:r w:rsidDel="00000000" w:rsidR="00000000" w:rsidRPr="00000000">
        <w:rPr>
          <w:color w:val="222222"/>
          <w:rtl w:val="0"/>
        </w:rPr>
        <w:t xml:space="preserve">[...] Sembra un gioco, di quelli che possono anche fare male, sembrano memorie in accumulo, ma forse sono verità camuffate da invenzioni, sembrano amici in una sera di svago tormentante tipo “gioco della verità” che un tempo riempiva le serate di festa. In scena al Piccolo Bellini c’è tutto questo e qualcos’altro, per “Neanche parenti”, spettacolo-tappa di fine percorso della “Factory del Teatro Bellini, secondo debutto invece della Compagnia Bellini Teatro Factory dopo l’”Opera In Transizione. Anime Pezzentelle Dalla Faccia Sporca” che sotto la guida di Mimmo Borrelli andò in scena all’inizio dell’estate guadagnandosi quest’anno un “Premio Ubu” come “Progetto speciale”. [...]  Lo spettatore potrà specchiarsi in una o più verità inventate a creare sconsolanti confronti? Di famiglie non liete è pieno il teatro d’ogni tempo e forse è questa temperatura malata che fa differenza e gioco che intriga. O almeno così sembrava a giudicare dagli applausi del pubblico che riempiva, a una delle ultime repliche, la sala del Piccolo Bellini. Del gioco in tensione dei sette attori diremo che è energico e forte, dinamico e pronto a cogliere sfide emotive, disperati rancori, necessarie scelte spudorate, intrecci di storie che a fatica si compiono, come appunti accumulati. Loro, gli attori, ne fanno esercizio per giovani partigianerie di sentimenti, piccola e parziale enciclopedie di sussulti e ginnastiche con qualche ironia.”</w:t>
        <w:br w:type="textWrapping"/>
      </w:r>
      <w:r w:rsidDel="00000000" w:rsidR="00000000" w:rsidRPr="00000000">
        <w:rPr>
          <w:i w:val="1"/>
          <w:iCs w:val="1"/>
          <w:color w:val="222222"/>
          <w:rtl w:val="0"/>
        </w:rPr>
        <w:t xml:space="preserve">Repubblica, Giulio Baffi</w:t>
      </w:r>
    </w:p>
    <w:p w:rsidR="00000000" w:rsidDel="00000000" w:rsidP="00000000" w:rsidRDefault="00000000" w:rsidRPr="00000000" w14:paraId="00000036">
      <w:pPr>
        <w:shd w:fill="ffffff" w:val="clear"/>
        <w:spacing w:after="200" w:before="200" w:line="240" w:lineRule="auto"/>
        <w:rPr>
          <w:i w:val="1"/>
          <w:iCs w:val="1"/>
          <w:color w:val="222222"/>
        </w:rPr>
      </w:pPr>
      <w:r w:rsidDel="00000000" w:rsidR="00000000" w:rsidRPr="00000000">
        <w:rPr>
          <w:color w:val="222222"/>
          <w:rtl w:val="0"/>
        </w:rPr>
        <w:t xml:space="preserve">“[...] lo spettacolo non deriva né da un testo già scritto né da un autore, ma si crea progressivamente sulla scena tramite la condivisione di idee e creazioni tra Russo, D'Angiò e gli allievi della Bellini Teatro Factory. Un intento chiave che dichiara il bisogno profondo di dedicare uno spazio importante ai giovani artisti, alle loro rispettive idee, nonché alle loro modalità di espressione sul palcoscenico. Perciò, il punto forte della pièce, che emerge subito e prorompe dritto fino alla platea che vi assiste, quell'insieme di linguaggi diversi riuniti e coesi, poi, in un'esperienza collettiva. [...] Con quei continui cambi di personaggi, interpretazioni, toni e scene, la narrazione che ne deriva assume i tratti di una fitta tela di ricordi e di coscienze dipanate da questi, che si intrecciano secondo un filo logico appartenente a una dimensione interiore. Scaturisce un testo per niente semplice, ma che funziona perché ben sostenuto da un sottile equilibrio tra la capacità di adattamento non scontata delle interpretazioni a ogni scena e la ricerca di un impatto visivo, percettivo.”</w:t>
        <w:br w:type="textWrapping"/>
      </w:r>
      <w:r w:rsidDel="00000000" w:rsidR="00000000" w:rsidRPr="00000000">
        <w:rPr>
          <w:i w:val="1"/>
          <w:iCs w:val="1"/>
          <w:color w:val="222222"/>
          <w:rtl w:val="0"/>
        </w:rPr>
        <w:t xml:space="preserve">QuartaParete Roma</w:t>
      </w:r>
    </w:p>
    <w:p w:rsidR="00000000" w:rsidDel="00000000" w:rsidP="00000000" w:rsidRDefault="00000000" w:rsidRPr="00000000" w14:paraId="00000037">
      <w:pPr>
        <w:shd w:fill="ffffff" w:val="clear"/>
        <w:spacing w:after="200" w:before="200" w:line="240" w:lineRule="auto"/>
        <w:rPr>
          <w:u w:val="single"/>
        </w:rPr>
      </w:pPr>
      <w:r w:rsidDel="00000000" w:rsidR="00000000" w:rsidRPr="00000000">
        <w:rPr>
          <w:color w:val="222222"/>
          <w:rtl w:val="0"/>
        </w:rPr>
        <w:t xml:space="preserve">“[...] I sette attori della Factory hanno messo in scena un tema difficile che riguarda tutti e hanno strizzato l’occhio al conflitto generazionale smascherando uno dei più grandi teatrini della storia: la famiglia perfetta della Mulino Bianco. Ed è per questo coraggio e questa consapevolezza che non vediamo l’ora di rivederli in scena.”</w:t>
      </w:r>
      <w:r w:rsidDel="00000000" w:rsidR="00000000" w:rsidRPr="00000000">
        <w:rPr>
          <w:b w:val="1"/>
          <w:bCs w:val="1"/>
          <w:color w:val="222222"/>
          <w:rtl w:val="0"/>
        </w:rPr>
        <w:t xml:space="preserve"> </w:t>
        <w:br w:type="textWrapping"/>
      </w:r>
      <w:r w:rsidDel="00000000" w:rsidR="00000000" w:rsidRPr="00000000">
        <w:rPr>
          <w:i w:val="1"/>
          <w:iCs w:val="1"/>
          <w:color w:val="222222"/>
          <w:rtl w:val="0"/>
        </w:rPr>
        <w:t xml:space="preserve">Armadillo Furioso</w:t>
      </w: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tabs>
        <w:tab w:val="right" w:leader="none" w:pos="9020"/>
        <w:tab w:val="center" w:leader="none" w:pos="4819"/>
        <w:tab w:val="right" w:leader="none" w:pos="9612"/>
      </w:tabs>
      <w:spacing w:line="240" w:lineRule="auto"/>
      <w:rPr/>
    </w:pPr>
    <w:r w:rsidDel="00000000" w:rsidR="00000000" w:rsidRPr="00000000">
      <w:rPr>
        <w:rFonts w:ascii="Helvetica Neue" w:cs="Helvetica Neue" w:eastAsia="Helvetica Neue" w:hAnsi="Helvetica Neue"/>
        <w:sz w:val="24"/>
        <w:szCs w:val="24"/>
      </w:rPr>
      <w:drawing>
        <wp:inline distB="0" distT="0" distL="0" distR="0">
          <wp:extent cx="5731200" cy="825500"/>
          <wp:effectExtent b="0" l="0" r="0" t="0"/>
          <wp:docPr descr="Immagine" id="12" name="image1.png"/>
          <a:graphic>
            <a:graphicData uri="http://schemas.openxmlformats.org/drawingml/2006/picture">
              <pic:pic>
                <pic:nvPicPr>
                  <pic:cNvPr descr="Immagine" id="0" name="image1.png"/>
                  <pic:cNvPicPr preferRelativeResize="0"/>
                </pic:nvPicPr>
                <pic:blipFill>
                  <a:blip r:embed="rId1"/>
                  <a:srcRect b="0" l="0" r="0" t="0"/>
                  <a:stretch>
                    <a:fillRect/>
                  </a:stretch>
                </pic:blipFill>
                <pic:spPr>
                  <a:xfrm>
                    <a:off x="0" y="0"/>
                    <a:ext cx="5731200" cy="8255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tabs>
        <w:tab w:val="right" w:leader="none" w:pos="9020"/>
        <w:tab w:val="center" w:leader="none" w:pos="4819"/>
        <w:tab w:val="right" w:leader="none" w:pos="9612"/>
      </w:tabs>
      <w:spacing w:line="240" w:lineRule="auto"/>
      <w:rPr/>
    </w:pPr>
    <w:r w:rsidDel="00000000" w:rsidR="00000000" w:rsidRPr="00000000">
      <w:rPr>
        <w:rFonts w:ascii="Helvetica Neue" w:cs="Helvetica Neue" w:eastAsia="Helvetica Neue" w:hAnsi="Helvetica Neue"/>
        <w:sz w:val="24"/>
        <w:szCs w:val="24"/>
      </w:rPr>
      <w:drawing>
        <wp:inline distB="0" distT="0" distL="0" distR="0">
          <wp:extent cx="2866833" cy="1004413"/>
          <wp:effectExtent b="0" l="0" r="0" t="0"/>
          <wp:docPr descr="Immagine" id="11" name="image2.png"/>
          <a:graphic>
            <a:graphicData uri="http://schemas.openxmlformats.org/drawingml/2006/picture">
              <pic:pic>
                <pic:nvPicPr>
                  <pic:cNvPr descr="Immagine" id="0" name="image2.png"/>
                  <pic:cNvPicPr preferRelativeResize="0"/>
                </pic:nvPicPr>
                <pic:blipFill>
                  <a:blip r:embed="rId1"/>
                  <a:srcRect b="-51059" l="0" r="0" t="0"/>
                  <a:stretch>
                    <a:fillRect/>
                  </a:stretch>
                </pic:blipFill>
                <pic:spPr>
                  <a:xfrm>
                    <a:off x="0" y="0"/>
                    <a:ext cx="2866833" cy="10044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z4F/Z08VCuUrvLzM2+2OqZZChQ==">CgMxLjA4AHIhMUpGZmlnNmppY3ZyYkh3c0dNS1NJUVc3SEthY1JIZlpu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